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7986" w14:textId="78CFD2CA" w:rsidR="00F805F1" w:rsidRDefault="00F805F1" w:rsidP="00F805F1">
      <w:pPr>
        <w:spacing w:line="360" w:lineRule="auto"/>
        <w:ind w:firstLine="502"/>
        <w:jc w:val="both"/>
      </w:pPr>
      <w:r>
        <w:t>И</w:t>
      </w:r>
      <w:r>
        <w:t>зискванията за гарантиране на безопасност съгласно чл. 8, ал. 3 и ал. 4 от Закона за закрила на детето и конкретно разпоредбите на чл. 5а, ал. 1 от Наредбата за специализирана закрила на деца на обществени места, а именно:</w:t>
      </w:r>
    </w:p>
    <w:p w14:paraId="3F9DCD7D" w14:textId="77777777" w:rsidR="00F805F1" w:rsidRDefault="00F805F1" w:rsidP="00F805F1">
      <w:pPr>
        <w:spacing w:line="360" w:lineRule="auto"/>
        <w:ind w:firstLine="502"/>
        <w:jc w:val="both"/>
      </w:pPr>
      <w:r>
        <w:t>-</w:t>
      </w:r>
      <w:r>
        <w:tab/>
        <w:t>родителите, настойниците, попечителите или другите лица, които полагат грижи за дете, са длъжни да го придружават на обществени места след 20:00 часа, ако детето не е навършило 14-годишна възраст;</w:t>
      </w:r>
    </w:p>
    <w:p w14:paraId="23E11D03" w14:textId="132FC2DC" w:rsidR="00F805F1" w:rsidRDefault="00F805F1" w:rsidP="00F805F1">
      <w:pPr>
        <w:spacing w:line="360" w:lineRule="auto"/>
        <w:ind w:firstLine="502"/>
        <w:jc w:val="both"/>
      </w:pPr>
      <w:r>
        <w:t>-</w:t>
      </w:r>
      <w:r>
        <w:tab/>
        <w:t>деца, навършили 14 години, не могат да остават сами навън след 22:00 часа, без да бъдат придружени от родител, настойник или друг пълнолетен човек, който се грижи за тях (това му качество се удостоверява с декларация по образец).</w:t>
      </w:r>
    </w:p>
    <w:p w14:paraId="2B147F49" w14:textId="77777777" w:rsidR="00251628" w:rsidRDefault="00251628"/>
    <w:sectPr w:rsidR="0025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F1"/>
    <w:rsid w:val="00251628"/>
    <w:rsid w:val="00286F86"/>
    <w:rsid w:val="00885B68"/>
    <w:rsid w:val="00EB0A4D"/>
    <w:rsid w:val="00F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A2F9"/>
  <w15:chartTrackingRefBased/>
  <w15:docId w15:val="{C4191427-AD9C-4308-BF74-C69021A6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5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03</dc:creator>
  <cp:keywords/>
  <dc:description/>
  <cp:lastModifiedBy>ASUS 03</cp:lastModifiedBy>
  <cp:revision>1</cp:revision>
  <dcterms:created xsi:type="dcterms:W3CDTF">2024-12-20T10:52:00Z</dcterms:created>
  <dcterms:modified xsi:type="dcterms:W3CDTF">2024-12-20T10:54:00Z</dcterms:modified>
</cp:coreProperties>
</file>